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EE20AA">
        <w:rPr>
          <w:i/>
        </w:rPr>
        <w:t>Załącznik nr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E3199B">
        <w:rPr>
          <w:sz w:val="24"/>
          <w:szCs w:val="24"/>
        </w:rPr>
        <w:t>łożenia oferty cenowej z dnia 25</w:t>
      </w:r>
      <w:r w:rsidR="00693A76">
        <w:rPr>
          <w:sz w:val="24"/>
          <w:szCs w:val="24"/>
        </w:rPr>
        <w:t>.05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</w:t>
      </w:r>
      <w:r w:rsidR="00693A76">
        <w:rPr>
          <w:b/>
          <w:sz w:val="24"/>
          <w:szCs w:val="24"/>
        </w:rPr>
        <w:t xml:space="preserve">wraz z projektem i kosztorysami, sporządzenie studium wykonalności projektu oraz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zkaniowej przy ul. Wyszyńskiego 87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E3199B">
        <w:t>wany termin realizacji: do 16.08</w:t>
      </w:r>
      <w:bookmarkStart w:id="0" w:name="_GoBack"/>
      <w:bookmarkEnd w:id="0"/>
      <w:r>
        <w:t>.2016 r</w:t>
      </w:r>
      <w:r w:rsidR="00950C23">
        <w:t xml:space="preserve"> 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E3117"/>
    <w:rsid w:val="005047E1"/>
    <w:rsid w:val="00531FD1"/>
    <w:rsid w:val="005B05C5"/>
    <w:rsid w:val="00672D77"/>
    <w:rsid w:val="00693A76"/>
    <w:rsid w:val="00780B1D"/>
    <w:rsid w:val="00816F90"/>
    <w:rsid w:val="009403D2"/>
    <w:rsid w:val="00950C23"/>
    <w:rsid w:val="009F00CA"/>
    <w:rsid w:val="00A129D1"/>
    <w:rsid w:val="00B36DF1"/>
    <w:rsid w:val="00B608D7"/>
    <w:rsid w:val="00BD44BA"/>
    <w:rsid w:val="00C457A3"/>
    <w:rsid w:val="00DD1608"/>
    <w:rsid w:val="00E14542"/>
    <w:rsid w:val="00E3199B"/>
    <w:rsid w:val="00E476C3"/>
    <w:rsid w:val="00EA74F5"/>
    <w:rsid w:val="00EE20AA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2016-05-11T07:50:00Z</cp:lastPrinted>
  <dcterms:created xsi:type="dcterms:W3CDTF">2016-05-24T04:43:00Z</dcterms:created>
  <dcterms:modified xsi:type="dcterms:W3CDTF">2016-05-24T04:50:00Z</dcterms:modified>
</cp:coreProperties>
</file>